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7EB1B" w14:textId="6B299798" w:rsidR="007D2C01" w:rsidRPr="009E5210" w:rsidRDefault="009E5210" w:rsidP="009E5210">
      <w:r>
        <w:t>E-Service Order – California State Court (Complex)</w:t>
      </w:r>
      <w:bookmarkStart w:id="0" w:name="_GoBack"/>
      <w:bookmarkEnd w:id="0"/>
    </w:p>
    <w:sectPr w:rsidR="007D2C01" w:rsidRPr="009E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D8"/>
    <w:rsid w:val="002D3BD8"/>
    <w:rsid w:val="0042118F"/>
    <w:rsid w:val="007D2C01"/>
    <w:rsid w:val="009E5210"/>
    <w:rsid w:val="00AD2932"/>
    <w:rsid w:val="00E41528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30FC"/>
  <w15:chartTrackingRefBased/>
  <w15:docId w15:val="{3C406F58-F84B-4F88-BF63-0BEFCF30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CA-007</dc:creator>
  <cp:keywords/>
  <dc:description/>
  <cp:lastModifiedBy>CA-007</cp:lastModifiedBy>
  <cp:revision>2</cp:revision>
  <dcterms:created xsi:type="dcterms:W3CDTF">2018-09-11T15:03:00Z</dcterms:created>
  <dcterms:modified xsi:type="dcterms:W3CDTF">2018-09-11T15:03:00Z</dcterms:modified>
</cp:coreProperties>
</file>